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2314" w14:textId="1CF9A409" w:rsidR="000D1648" w:rsidRDefault="00D71F63" w:rsidP="00812F61">
      <w:pPr>
        <w:pStyle w:val="Heading1"/>
        <w:jc w:val="center"/>
      </w:pPr>
      <w:r>
        <w:t xml:space="preserve">New Jersey </w:t>
      </w:r>
      <w:r w:rsidR="00812F61">
        <w:t xml:space="preserve">ACCESS and Alternate ACCCESS for ELLs: Daily </w:t>
      </w:r>
      <w:r w:rsidR="7281CCB6">
        <w:t xml:space="preserve">Materials </w:t>
      </w:r>
      <w:r w:rsidR="00812F61">
        <w:t>Chain-of-Custody Form</w:t>
      </w:r>
    </w:p>
    <w:p w14:paraId="7CB0326C" w14:textId="1B114D6F" w:rsidR="00812F61" w:rsidRDefault="00812F61" w:rsidP="00812F61">
      <w:pPr>
        <w:pStyle w:val="Default"/>
        <w:rPr>
          <w:sz w:val="19"/>
          <w:szCs w:val="19"/>
        </w:rPr>
      </w:pPr>
      <w:r w:rsidRPr="00812F61">
        <w:rPr>
          <w:rStyle w:val="Heading2Char"/>
        </w:rPr>
        <w:t>Directions</w:t>
      </w:r>
      <w:r>
        <w:t xml:space="preserve">:  </w:t>
      </w:r>
      <w:r>
        <w:rPr>
          <w:sz w:val="19"/>
          <w:szCs w:val="19"/>
        </w:rPr>
        <w:t xml:space="preserve">Each Test Administrator must sign this form when </w:t>
      </w:r>
      <w:r w:rsidRPr="00812F61">
        <w:rPr>
          <w:sz w:val="19"/>
          <w:szCs w:val="19"/>
        </w:rPr>
        <w:t xml:space="preserve">secure test materials </w:t>
      </w:r>
      <w:r>
        <w:rPr>
          <w:sz w:val="19"/>
          <w:szCs w:val="19"/>
        </w:rPr>
        <w:t xml:space="preserve">are issued. The School Test Coordinator must sign when </w:t>
      </w:r>
      <w:r w:rsidRPr="00812F61">
        <w:rPr>
          <w:sz w:val="19"/>
          <w:szCs w:val="19"/>
        </w:rPr>
        <w:t xml:space="preserve">secure test materials </w:t>
      </w:r>
      <w:r>
        <w:rPr>
          <w:sz w:val="19"/>
          <w:szCs w:val="19"/>
        </w:rPr>
        <w:t xml:space="preserve">are returned, immediately after testing is completed. Please retain all Chain-Of Custody forms for your records, for three years. </w:t>
      </w:r>
      <w:r w:rsidRPr="00812F61">
        <w:rPr>
          <w:b/>
          <w:bCs/>
          <w:sz w:val="19"/>
          <w:szCs w:val="19"/>
        </w:rPr>
        <w:t>THIS FORM SHOULD BE COMPLETED FOR EACH DAY OF TESTING</w:t>
      </w:r>
      <w:r w:rsidRPr="00812F61">
        <w:rPr>
          <w:sz w:val="19"/>
          <w:szCs w:val="19"/>
        </w:rPr>
        <w:t>.</w:t>
      </w:r>
    </w:p>
    <w:p w14:paraId="01D46CA0" w14:textId="4D57ECAC" w:rsidR="00812F61" w:rsidRDefault="00812F61" w:rsidP="00812F61">
      <w:pPr>
        <w:pStyle w:val="Default"/>
        <w:rPr>
          <w:sz w:val="19"/>
          <w:szCs w:val="19"/>
        </w:rPr>
      </w:pPr>
    </w:p>
    <w:tbl>
      <w:tblPr>
        <w:tblStyle w:val="GridTable1Light-Accent1"/>
        <w:tblW w:w="14536" w:type="dxa"/>
        <w:tblLook w:val="04A0" w:firstRow="1" w:lastRow="0" w:firstColumn="1" w:lastColumn="0" w:noHBand="0" w:noVBand="1"/>
      </w:tblPr>
      <w:tblGrid>
        <w:gridCol w:w="1817"/>
        <w:gridCol w:w="1817"/>
        <w:gridCol w:w="1817"/>
        <w:gridCol w:w="1817"/>
        <w:gridCol w:w="1817"/>
        <w:gridCol w:w="1817"/>
        <w:gridCol w:w="1817"/>
        <w:gridCol w:w="1817"/>
      </w:tblGrid>
      <w:tr w:rsidR="00812F61" w14:paraId="3088A767" w14:textId="77777777" w:rsidTr="58377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4AFFCC35" w14:textId="64BA235D" w:rsidR="00812F61" w:rsidRPr="00812F61" w:rsidRDefault="00812F61" w:rsidP="00812F61">
            <w:pPr>
              <w:pStyle w:val="Default"/>
              <w:jc w:val="center"/>
              <w:rPr>
                <w:b w:val="0"/>
                <w:bCs w:val="0"/>
                <w:sz w:val="19"/>
                <w:szCs w:val="19"/>
              </w:rPr>
            </w:pPr>
            <w:r w:rsidRPr="00812F61">
              <w:rPr>
                <w:b w:val="0"/>
                <w:bCs w:val="0"/>
                <w:sz w:val="19"/>
                <w:szCs w:val="19"/>
              </w:rPr>
              <w:t>Secure Material Type</w:t>
            </w:r>
          </w:p>
        </w:tc>
        <w:tc>
          <w:tcPr>
            <w:tcW w:w="1817" w:type="dxa"/>
          </w:tcPr>
          <w:p w14:paraId="5249F481" w14:textId="6D5CFFCB" w:rsidR="00812F61" w:rsidRPr="00812F61" w:rsidRDefault="00812F61" w:rsidP="00812F6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9"/>
                <w:szCs w:val="19"/>
              </w:rPr>
            </w:pPr>
            <w:r w:rsidRPr="00812F61">
              <w:rPr>
                <w:b w:val="0"/>
                <w:bCs w:val="0"/>
                <w:sz w:val="19"/>
                <w:szCs w:val="19"/>
              </w:rPr>
              <w:t>Material Amount</w:t>
            </w:r>
          </w:p>
        </w:tc>
        <w:tc>
          <w:tcPr>
            <w:tcW w:w="1817" w:type="dxa"/>
          </w:tcPr>
          <w:p w14:paraId="7F9BC125" w14:textId="1F2A7F01" w:rsidR="00812F61" w:rsidRPr="00812F61" w:rsidRDefault="00812F61" w:rsidP="00812F6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9"/>
                <w:szCs w:val="19"/>
              </w:rPr>
            </w:pPr>
            <w:r w:rsidRPr="00812F61">
              <w:rPr>
                <w:b w:val="0"/>
                <w:bCs w:val="0"/>
                <w:sz w:val="19"/>
                <w:szCs w:val="19"/>
              </w:rPr>
              <w:t>Date and Time Issued</w:t>
            </w:r>
          </w:p>
        </w:tc>
        <w:tc>
          <w:tcPr>
            <w:tcW w:w="1817" w:type="dxa"/>
          </w:tcPr>
          <w:p w14:paraId="58E202A1" w14:textId="61B680AF" w:rsidR="00812F61" w:rsidRPr="00812F61" w:rsidRDefault="00812F61" w:rsidP="00812F6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9"/>
                <w:szCs w:val="19"/>
              </w:rPr>
            </w:pPr>
            <w:r w:rsidRPr="00812F61">
              <w:rPr>
                <w:b w:val="0"/>
                <w:bCs w:val="0"/>
                <w:sz w:val="19"/>
                <w:szCs w:val="19"/>
              </w:rPr>
              <w:t>Test Administrator’s Signature</w:t>
            </w:r>
          </w:p>
        </w:tc>
        <w:tc>
          <w:tcPr>
            <w:tcW w:w="1817" w:type="dxa"/>
          </w:tcPr>
          <w:p w14:paraId="154D935E" w14:textId="2792382A" w:rsidR="00812F61" w:rsidRPr="00812F61" w:rsidRDefault="00812F61" w:rsidP="00812F6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9"/>
                <w:szCs w:val="19"/>
              </w:rPr>
            </w:pPr>
            <w:r w:rsidRPr="00812F61">
              <w:rPr>
                <w:b w:val="0"/>
                <w:bCs w:val="0"/>
                <w:sz w:val="19"/>
                <w:szCs w:val="19"/>
              </w:rPr>
              <w:t>Date and Time Returned</w:t>
            </w:r>
          </w:p>
        </w:tc>
        <w:tc>
          <w:tcPr>
            <w:tcW w:w="1817" w:type="dxa"/>
          </w:tcPr>
          <w:p w14:paraId="5C1B386A" w14:textId="1181F86E" w:rsidR="00812F61" w:rsidRPr="00812F61" w:rsidRDefault="00812F61" w:rsidP="00812F6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9"/>
                <w:szCs w:val="19"/>
              </w:rPr>
            </w:pPr>
            <w:r w:rsidRPr="00812F61">
              <w:rPr>
                <w:b w:val="0"/>
                <w:bCs w:val="0"/>
                <w:sz w:val="19"/>
                <w:szCs w:val="19"/>
              </w:rPr>
              <w:t>School Test Coordinator’s Signature</w:t>
            </w:r>
          </w:p>
        </w:tc>
        <w:tc>
          <w:tcPr>
            <w:tcW w:w="1817" w:type="dxa"/>
          </w:tcPr>
          <w:p w14:paraId="1B502E59" w14:textId="4D4F7FB8" w:rsidR="00812F61" w:rsidRPr="00812F61" w:rsidRDefault="00812F61" w:rsidP="00812F6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9"/>
                <w:szCs w:val="19"/>
              </w:rPr>
            </w:pPr>
            <w:r w:rsidRPr="00812F61">
              <w:rPr>
                <w:b w:val="0"/>
                <w:bCs w:val="0"/>
                <w:sz w:val="19"/>
                <w:szCs w:val="19"/>
              </w:rPr>
              <w:t>Date and Time of Materials Returned</w:t>
            </w:r>
          </w:p>
        </w:tc>
        <w:tc>
          <w:tcPr>
            <w:tcW w:w="1817" w:type="dxa"/>
          </w:tcPr>
          <w:p w14:paraId="6E0EDF20" w14:textId="268747D1" w:rsidR="00812F61" w:rsidRPr="00812F61" w:rsidRDefault="00812F61" w:rsidP="00812F6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9"/>
                <w:szCs w:val="19"/>
              </w:rPr>
            </w:pPr>
            <w:r w:rsidRPr="00812F61">
              <w:rPr>
                <w:b w:val="0"/>
                <w:bCs w:val="0"/>
                <w:sz w:val="19"/>
                <w:szCs w:val="19"/>
              </w:rPr>
              <w:t>Notes</w:t>
            </w:r>
          </w:p>
        </w:tc>
      </w:tr>
      <w:tr w:rsidR="00812F61" w14:paraId="520433E5" w14:textId="77777777" w:rsidTr="583772D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058AD7F0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3A8ACA89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0C6F243F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985F5B0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ECE4541" w14:textId="718BC15D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A438336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3B0D9C17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429E04C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468E40EC" w14:textId="77777777" w:rsidTr="583772D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0647AED0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070A1425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07707D0B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01E3E487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0179B25E" w14:textId="432F1FCD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34BC696F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3B25A463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2E203FDF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11FD8AC6" w14:textId="77777777" w:rsidTr="583772D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5A5D891B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5161B5D0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555B8EC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2EB9107F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4A3EF0F" w14:textId="1EC2B57C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7016C433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3471C9BF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0C55698D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57A33522" w14:textId="77777777" w:rsidTr="583772D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46C18035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08604687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3900FF63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D25E536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765256B2" w14:textId="0CBA9655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FD4F3C8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37992915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09C9D3EA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7AF88BAE" w14:textId="77777777" w:rsidTr="583772D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2B3A301F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7254D5C6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C78AB3F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8EC6AAA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5C4E5292" w14:textId="61D73A82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3C29E34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C3C11B3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77FCD94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5379D943" w14:textId="77777777" w:rsidTr="583772D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2C13866D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0418D2F3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00E4311F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576BE0F9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D3D3266" w14:textId="40C4C2A4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3FC35F7A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532AA41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3BA5EC6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6831D61B" w14:textId="77777777" w:rsidTr="583772D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0490BD9B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3FC683C1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092D4577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5794AC4A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28CEA206" w14:textId="60A290AA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A2A9813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F18C6D9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24916AA5" w14:textId="06B9E121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5A8173D3" w14:textId="77777777" w:rsidTr="583772D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43DFB230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77C3AEC1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291421B8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045E5036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3137DC38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7081773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C787F14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55AFF61C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24C2EF4F" w14:textId="77777777" w:rsidTr="583772D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5B96B07A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3EFD148F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0E0A7C6E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3545091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4A3A4E4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4F98CFA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54A23DF8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F302331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389119D6" w14:textId="77777777" w:rsidTr="583772D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2D7116B8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6815DF1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0BFDE33C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260331DE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39CC68C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079CBD8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2B8DCEEC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7A480913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0EB4A989" w14:textId="77777777" w:rsidTr="583772D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0E0F343B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78537666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34F22563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8910408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7E54822A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0B128E9B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1F581D6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2282CB0E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76E73BCB" w14:textId="77777777" w:rsidTr="583772D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697CE149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76DBACF8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487A52C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2D86539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02B00631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35EA280B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730F0836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22BAE4C6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12668E0A" w14:textId="77777777" w:rsidTr="583772D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3BE9D4EB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49A17B0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768B6605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5CD5B8AA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0E1A2C80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D29DCB4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A04B3B0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516E6005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799235A6" w14:textId="77777777" w:rsidTr="583772D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6A6B26E8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2BC08AB1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4957E2C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616179B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589462EF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FA44B8E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CF37387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52A4064A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5CC3F453" w14:textId="77777777" w:rsidTr="583772D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3157B40C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0CA30867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5861B4D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4D2488A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7235C1BA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355F67B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3DD948A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6985364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69FC2164" w14:textId="77777777" w:rsidTr="583772D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2ED86226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3E3A0606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5305F330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264F5E91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DEBAA41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4EF67B0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F69B03D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249B042E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2F0E38A6" w14:textId="77777777" w:rsidTr="583772D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51EE8ED4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7EA414B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00D7B1C4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DCB65AC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2F085D8A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EF94548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BE3C64D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C3B6E96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2EF5DE0E" w14:textId="77777777" w:rsidTr="583772D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52D7EE56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0DF3614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E2A7921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E75B4FD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4AD2B20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525C1C9A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32C21FB4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5C471B79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677713D5" w14:textId="77777777" w:rsidTr="583772D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47FAA069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74E8C0D8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203B2378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7CC75F5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9D5F6CC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069ABD4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30F1B4F0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3B73B9F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25386B43" w14:textId="77777777" w:rsidTr="583772D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49528B28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7EB14695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71EDC626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9D7A21B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7072BAD9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7C771D40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00AA1B5D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8E85CAF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4BA19429" w14:textId="77777777" w:rsidTr="583772D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4246E52D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34D2CE22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63ABF94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6D44058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77B556EB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02D4653E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293CB658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92C1801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4F8778A6" w14:textId="77777777" w:rsidTr="583772D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6A014598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DD7CFBB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B4907E8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BC13A5A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EE87E43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840BC02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67999AE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520972D7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0FEA0309" w14:textId="77777777" w:rsidTr="583772D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75FC64EB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EB88AF9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38B8592F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3423B1D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EE2959C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059265DB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5C5A307D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0B031284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5004B0B3" w14:textId="77777777" w:rsidTr="583772D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2F1C968C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76C84E59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7D72B632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34C4A4C2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76F18568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2A97EC4E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21513A30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43212B6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64151553" w14:textId="77777777" w:rsidTr="583772D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03A831FC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6923A0E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2CA1D0E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EC96020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3E7994C0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594C5D98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1AF73DF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22FD222E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2723BAA2" w14:textId="77777777" w:rsidTr="583772D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69E2B114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38B04068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5CA39E16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0BF496B3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146094C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36DF9242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39FACC2A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5772718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3224A588" w14:textId="77777777" w:rsidTr="583772D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4781543B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7893100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7529B778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5C707B11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22E1A68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DB802D1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3750C925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31415347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3781DB19" w14:textId="77777777" w:rsidTr="583772D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38867D7C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A88C35C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0BBB5493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2CA84F10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FEDF37A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76A260EA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E6CE9CB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351E318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49C50C08" w14:textId="77777777" w:rsidTr="583772D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6DEA1FBE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49D0B94E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761B3C9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2A3B06AE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357C00D3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713880A8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FAC9D5A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3C1D43F6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812F61" w14:paraId="307817D4" w14:textId="77777777" w:rsidTr="583772D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43926CC1" w14:textId="77777777" w:rsidR="00812F61" w:rsidRDefault="00812F61" w:rsidP="00812F6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362FB95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75A6A4E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2AD10C0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14684422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7F0A9088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5357BCD9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17" w:type="dxa"/>
          </w:tcPr>
          <w:p w14:paraId="67F4AC05" w14:textId="77777777" w:rsidR="00812F61" w:rsidRDefault="00812F61" w:rsidP="00812F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</w:tbl>
    <w:p w14:paraId="411F6551" w14:textId="77777777" w:rsidR="00812F61" w:rsidRPr="00812F61" w:rsidRDefault="00812F61" w:rsidP="00435E6E">
      <w:pPr>
        <w:pStyle w:val="Default"/>
        <w:rPr>
          <w:sz w:val="19"/>
          <w:szCs w:val="19"/>
        </w:rPr>
      </w:pPr>
    </w:p>
    <w:sectPr w:rsidR="00812F61" w:rsidRPr="00812F61" w:rsidSect="00812F6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77D3" w14:textId="77777777" w:rsidR="0071643C" w:rsidRDefault="0071643C" w:rsidP="00812F61">
      <w:pPr>
        <w:spacing w:after="0" w:line="240" w:lineRule="auto"/>
      </w:pPr>
      <w:r>
        <w:separator/>
      </w:r>
    </w:p>
  </w:endnote>
  <w:endnote w:type="continuationSeparator" w:id="0">
    <w:p w14:paraId="42A85906" w14:textId="77777777" w:rsidR="0071643C" w:rsidRDefault="0071643C" w:rsidP="0081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KMEBE+Bel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95DC" w14:textId="77777777" w:rsidR="0071643C" w:rsidRDefault="0071643C" w:rsidP="00812F61">
      <w:pPr>
        <w:spacing w:after="0" w:line="240" w:lineRule="auto"/>
      </w:pPr>
      <w:r>
        <w:separator/>
      </w:r>
    </w:p>
  </w:footnote>
  <w:footnote w:type="continuationSeparator" w:id="0">
    <w:p w14:paraId="6B54DA96" w14:textId="77777777" w:rsidR="0071643C" w:rsidRDefault="0071643C" w:rsidP="0081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54B3" w14:textId="5317F18E" w:rsidR="00812F61" w:rsidRDefault="00812F61">
    <w:pPr>
      <w:pStyle w:val="Header"/>
    </w:pPr>
    <w:r w:rsidRPr="00812F61">
      <w:rPr>
        <w:noProof/>
      </w:rPr>
      <w:drawing>
        <wp:inline distT="0" distB="0" distL="0" distR="0" wp14:anchorId="589AC8E0" wp14:editId="1CAC04FE">
          <wp:extent cx="566382" cy="569753"/>
          <wp:effectExtent l="0" t="0" r="5715" b="190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38" cy="591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61"/>
    <w:rsid w:val="00016D33"/>
    <w:rsid w:val="00053123"/>
    <w:rsid w:val="000D1648"/>
    <w:rsid w:val="00370C60"/>
    <w:rsid w:val="00435E6E"/>
    <w:rsid w:val="00436FBA"/>
    <w:rsid w:val="0071643C"/>
    <w:rsid w:val="00812F61"/>
    <w:rsid w:val="00B97246"/>
    <w:rsid w:val="00D71F63"/>
    <w:rsid w:val="00EC6115"/>
    <w:rsid w:val="00F34265"/>
    <w:rsid w:val="00FE6815"/>
    <w:rsid w:val="583772DE"/>
    <w:rsid w:val="7281C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ABFA"/>
  <w15:chartTrackingRefBased/>
  <w15:docId w15:val="{6129EEA1-8FE0-4433-8C66-6CB38539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61"/>
  </w:style>
  <w:style w:type="paragraph" w:styleId="Footer">
    <w:name w:val="footer"/>
    <w:basedOn w:val="Normal"/>
    <w:link w:val="FooterChar"/>
    <w:uiPriority w:val="99"/>
    <w:unhideWhenUsed/>
    <w:rsid w:val="00812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61"/>
  </w:style>
  <w:style w:type="character" w:customStyle="1" w:styleId="Heading1Char">
    <w:name w:val="Heading 1 Char"/>
    <w:basedOn w:val="DefaultParagraphFont"/>
    <w:link w:val="Heading1"/>
    <w:uiPriority w:val="9"/>
    <w:rsid w:val="00812F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2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812F61"/>
    <w:pPr>
      <w:autoSpaceDE w:val="0"/>
      <w:autoSpaceDN w:val="0"/>
      <w:adjustRightInd w:val="0"/>
      <w:spacing w:after="0" w:line="240" w:lineRule="auto"/>
    </w:pPr>
    <w:rPr>
      <w:rFonts w:ascii="BKMEBE+BellMT" w:hAnsi="BKMEBE+BellMT" w:cs="BKMEBE+BellM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1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1">
    <w:name w:val="List Table 6 Colorful Accent 1"/>
    <w:basedOn w:val="TableNormal"/>
    <w:uiPriority w:val="51"/>
    <w:rsid w:val="00812F6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Status xmlns="15ebe88e-7bda-4304-bde2-f2b889566e4a" xsi:nil="true"/>
    <_ip_UnifiedCompliancePolicyProperties xmlns="http://schemas.microsoft.com/sharepoint/v3" xsi:nil="true"/>
    <lcf76f155ced4ddcb4097134ff3c332f xmlns="15ebe88e-7bda-4304-bde2-f2b889566e4a">
      <Terms xmlns="http://schemas.microsoft.com/office/infopath/2007/PartnerControls"/>
    </lcf76f155ced4ddcb4097134ff3c332f>
    <Notes_x003a_ xmlns="15ebe88e-7bda-4304-bde2-f2b889566e4a" xsi:nil="true"/>
    <_Flow_SignoffStatus xmlns="15ebe88e-7bda-4304-bde2-f2b889566e4a" xsi:nil="true"/>
    <TaxCatchAll xmlns="8089b851-2d40-4043-a4c6-e46a55c682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C37DC6888604FBE624C8711B8619C" ma:contentTypeVersion="22" ma:contentTypeDescription="Create a new document." ma:contentTypeScope="" ma:versionID="4b15d09ae11fb1d949981adc34a9278d">
  <xsd:schema xmlns:xsd="http://www.w3.org/2001/XMLSchema" xmlns:xs="http://www.w3.org/2001/XMLSchema" xmlns:p="http://schemas.microsoft.com/office/2006/metadata/properties" xmlns:ns1="http://schemas.microsoft.com/sharepoint/v3" xmlns:ns2="15ebe88e-7bda-4304-bde2-f2b889566e4a" xmlns:ns3="8089b851-2d40-4043-a4c6-e46a55c68222" targetNamespace="http://schemas.microsoft.com/office/2006/metadata/properties" ma:root="true" ma:fieldsID="9bdc81adfa484cd72bb5fd1333a7438e" ns1:_="" ns2:_="" ns3:_="">
    <xsd:import namespace="http://schemas.microsoft.com/sharepoint/v3"/>
    <xsd:import namespace="15ebe88e-7bda-4304-bde2-f2b889566e4a"/>
    <xsd:import namespace="8089b851-2d40-4043-a4c6-e46a55c68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Notes_x003a_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ReviewStatu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e88e-7bda-4304-bde2-f2b889566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_x003a_" ma:index="16" nillable="true" ma:displayName="Notes:" ma:format="Dropdown" ma:internalName="Notes_x003a_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viewStatus" ma:index="22" nillable="true" ma:displayName="Review Status" ma:format="Dropdown" ma:internalName="ReviewStatus">
      <xsd:simpleType>
        <xsd:union memberTypes="dms:Text">
          <xsd:simpleType>
            <xsd:restriction base="dms:Choice">
              <xsd:enumeration value="In Review: GEG"/>
              <xsd:enumeration value="In Review: DP"/>
              <xsd:enumeration value="In Review: LE"/>
              <xsd:enumeration value="In Review: LH"/>
              <xsd:enumeration value="Ready to Publish"/>
            </xsd:restriction>
          </xsd:simpleType>
        </xsd:un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9b851-2d40-4043-a4c6-e46a55c68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5c5a242-7e7d-493e-a241-2a9f10ad3cb3}" ma:internalName="TaxCatchAll" ma:showField="CatchAllData" ma:web="8089b851-2d40-4043-a4c6-e46a55c682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74C31-F2CB-4267-BB87-EF6FC82CC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0A9A7-9326-493E-B314-8DF7550690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5ebe88e-7bda-4304-bde2-f2b889566e4a"/>
    <ds:schemaRef ds:uri="8089b851-2d40-4043-a4c6-e46a55c68222"/>
  </ds:schemaRefs>
</ds:datastoreItem>
</file>

<file path=customXml/itemProps3.xml><?xml version="1.0" encoding="utf-8"?>
<ds:datastoreItem xmlns:ds="http://schemas.openxmlformats.org/officeDocument/2006/customXml" ds:itemID="{7EA51F6A-374E-4549-A7DF-895ABC664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ebe88e-7bda-4304-bde2-f2b889566e4a"/>
    <ds:schemaRef ds:uri="8089b851-2d40-4043-a4c6-e46a55c68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Chauhan, Swati</dc:creator>
  <cp:keywords/>
  <dc:description/>
  <cp:lastModifiedBy>Benjamin Wheeler-Floyd</cp:lastModifiedBy>
  <cp:revision>2</cp:revision>
  <dcterms:created xsi:type="dcterms:W3CDTF">2023-10-30T20:44:00Z</dcterms:created>
  <dcterms:modified xsi:type="dcterms:W3CDTF">2023-10-30T20:44:00Z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0x010100524C37DC6888604FBE624C8711B8619C</vt:lpwstr>
  </property>
</Properties>
</file>